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071A5" w14:textId="4506054B" w:rsidR="001162FC" w:rsidRPr="009A32E3" w:rsidRDefault="001162FC" w:rsidP="001162FC">
      <w:pPr>
        <w:tabs>
          <w:tab w:val="left" w:pos="2268"/>
        </w:tabs>
        <w:ind w:right="5408"/>
        <w:rPr>
          <w:rFonts w:ascii="Calibri" w:hAnsi="Calibri" w:cs="Calibri"/>
        </w:rPr>
      </w:pPr>
      <w:r w:rsidRPr="009A32E3">
        <w:rPr>
          <w:rFonts w:ascii="Calibri" w:hAnsi="Calibri" w:cs="Calibri"/>
        </w:rPr>
        <w:t xml:space="preserve">                  </w:t>
      </w:r>
      <w:r w:rsidRPr="009A32E3">
        <w:rPr>
          <w:rFonts w:ascii="Calibri" w:hAnsi="Calibri" w:cs="Calibri"/>
          <w:noProof/>
        </w:rPr>
        <w:drawing>
          <wp:inline distT="0" distB="0" distL="0" distR="0" wp14:anchorId="6BA6B1D0" wp14:editId="43EBB831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14B52A" w14:textId="77777777" w:rsidR="001162FC" w:rsidRPr="00735C5F" w:rsidRDefault="001162FC" w:rsidP="001162FC">
      <w:pPr>
        <w:ind w:right="5408"/>
        <w:rPr>
          <w:rFonts w:ascii="Cambria" w:hAnsi="Cambria" w:cs="Calibri"/>
        </w:rPr>
      </w:pPr>
      <w:r w:rsidRPr="009A32E3">
        <w:rPr>
          <w:rFonts w:ascii="Calibri" w:hAnsi="Calibri" w:cs="Calibri"/>
        </w:rPr>
        <w:t xml:space="preserve">     </w:t>
      </w:r>
      <w:r w:rsidRPr="00735C5F">
        <w:rPr>
          <w:rFonts w:ascii="Cambria" w:hAnsi="Cambria" w:cs="Calibri"/>
        </w:rPr>
        <w:t>REPUBLIKA HRVATSKA</w:t>
      </w:r>
    </w:p>
    <w:p w14:paraId="0E76C73B" w14:textId="77777777" w:rsidR="001162FC" w:rsidRPr="00735C5F" w:rsidRDefault="001162FC" w:rsidP="00735C5F">
      <w:pPr>
        <w:pStyle w:val="Tijeloteksta2"/>
        <w:ind w:right="5408"/>
        <w:rPr>
          <w:rFonts w:ascii="Cambria" w:hAnsi="Cambria" w:cs="Calibri"/>
          <w:sz w:val="24"/>
        </w:rPr>
      </w:pPr>
      <w:r w:rsidRPr="00735C5F">
        <w:rPr>
          <w:rFonts w:ascii="Cambria" w:hAnsi="Cambria" w:cs="Calibri"/>
          <w:sz w:val="24"/>
        </w:rPr>
        <w:t>VUKOVARSKO-SRIJEMSKA ŽUPANIJA</w:t>
      </w:r>
    </w:p>
    <w:p w14:paraId="7DC5D408" w14:textId="77777777" w:rsidR="001162FC" w:rsidRPr="00735C5F" w:rsidRDefault="001162FC" w:rsidP="001162FC">
      <w:pPr>
        <w:ind w:right="5408"/>
        <w:rPr>
          <w:rFonts w:ascii="Cambria" w:hAnsi="Cambria" w:cs="Calibri"/>
        </w:rPr>
      </w:pPr>
      <w:r w:rsidRPr="00735C5F">
        <w:rPr>
          <w:rFonts w:ascii="Cambria" w:hAnsi="Cambria" w:cs="Calibri"/>
        </w:rPr>
        <w:t xml:space="preserve">   OPĆINA STARI JANKOVCI</w:t>
      </w:r>
    </w:p>
    <w:p w14:paraId="2964408D" w14:textId="77777777" w:rsidR="001162FC" w:rsidRPr="00735C5F" w:rsidRDefault="001162FC" w:rsidP="001162FC">
      <w:pPr>
        <w:pStyle w:val="Naslov1"/>
        <w:ind w:right="5408"/>
        <w:rPr>
          <w:rFonts w:ascii="Cambria" w:hAnsi="Cambria" w:cs="Calibri"/>
          <w:b w:val="0"/>
          <w:bCs w:val="0"/>
        </w:rPr>
      </w:pPr>
      <w:r w:rsidRPr="00735C5F">
        <w:rPr>
          <w:rFonts w:ascii="Cambria" w:hAnsi="Cambria" w:cs="Calibri"/>
        </w:rPr>
        <w:t xml:space="preserve">            Općinsko vijeće</w:t>
      </w:r>
    </w:p>
    <w:p w14:paraId="0E4B6B6C" w14:textId="77777777" w:rsidR="00735C5F" w:rsidRPr="00735C5F" w:rsidRDefault="00735C5F" w:rsidP="00735C5F">
      <w:pPr>
        <w:pStyle w:val="Bezproreda"/>
        <w:rPr>
          <w:rFonts w:ascii="Cambria" w:hAnsi="Cambria"/>
          <w:sz w:val="24"/>
          <w:szCs w:val="24"/>
        </w:rPr>
      </w:pPr>
      <w:r w:rsidRPr="00735C5F">
        <w:rPr>
          <w:rFonts w:ascii="Cambria" w:hAnsi="Cambria"/>
          <w:sz w:val="24"/>
          <w:szCs w:val="24"/>
        </w:rPr>
        <w:t>KLASA: 024-04/22-01/08</w:t>
      </w:r>
    </w:p>
    <w:p w14:paraId="7E64D629" w14:textId="155F85CE" w:rsidR="00735C5F" w:rsidRPr="00735C5F" w:rsidRDefault="00735C5F" w:rsidP="00735C5F">
      <w:pPr>
        <w:pStyle w:val="Bezproreda"/>
        <w:rPr>
          <w:rFonts w:ascii="Cambria" w:hAnsi="Cambria"/>
          <w:sz w:val="24"/>
          <w:szCs w:val="24"/>
        </w:rPr>
      </w:pPr>
      <w:r w:rsidRPr="00735C5F">
        <w:rPr>
          <w:rFonts w:ascii="Cambria" w:hAnsi="Cambria"/>
          <w:sz w:val="24"/>
          <w:szCs w:val="24"/>
        </w:rPr>
        <w:t>URBROJ: 2196-23-01-22-</w:t>
      </w:r>
      <w:r w:rsidR="001C2F7C">
        <w:rPr>
          <w:rFonts w:ascii="Cambria" w:hAnsi="Cambria"/>
          <w:sz w:val="24"/>
          <w:szCs w:val="24"/>
        </w:rPr>
        <w:t>5</w:t>
      </w:r>
    </w:p>
    <w:p w14:paraId="7D78F17B" w14:textId="77777777" w:rsidR="00735C5F" w:rsidRPr="00735C5F" w:rsidRDefault="00735C5F" w:rsidP="00735C5F">
      <w:pPr>
        <w:pStyle w:val="Bezproreda"/>
        <w:rPr>
          <w:rFonts w:ascii="Cambria" w:hAnsi="Cambria"/>
          <w:sz w:val="24"/>
          <w:szCs w:val="24"/>
        </w:rPr>
      </w:pPr>
      <w:r w:rsidRPr="00735C5F">
        <w:rPr>
          <w:rFonts w:ascii="Cambria" w:hAnsi="Cambria"/>
          <w:sz w:val="24"/>
          <w:szCs w:val="24"/>
        </w:rPr>
        <w:t xml:space="preserve">U Starim </w:t>
      </w:r>
      <w:proofErr w:type="spellStart"/>
      <w:r w:rsidRPr="00735C5F">
        <w:rPr>
          <w:rFonts w:ascii="Cambria" w:hAnsi="Cambria"/>
          <w:sz w:val="24"/>
          <w:szCs w:val="24"/>
        </w:rPr>
        <w:t>Jankovcima</w:t>
      </w:r>
      <w:proofErr w:type="spellEnd"/>
      <w:r w:rsidRPr="00735C5F">
        <w:rPr>
          <w:rFonts w:ascii="Cambria" w:hAnsi="Cambria"/>
          <w:sz w:val="24"/>
          <w:szCs w:val="24"/>
        </w:rPr>
        <w:t>, 6. travnja 2022. godine</w:t>
      </w:r>
    </w:p>
    <w:p w14:paraId="1547E142" w14:textId="77777777" w:rsidR="001162FC" w:rsidRPr="009A32E3" w:rsidRDefault="001162FC" w:rsidP="001162FC">
      <w:pPr>
        <w:ind w:firstLine="708"/>
        <w:jc w:val="both"/>
        <w:rPr>
          <w:rFonts w:ascii="Calibri" w:hAnsi="Calibri" w:cs="Calibri"/>
        </w:rPr>
      </w:pPr>
    </w:p>
    <w:p w14:paraId="01994F83" w14:textId="528A09E9" w:rsidR="001162FC" w:rsidRPr="00735C5F" w:rsidRDefault="001162FC" w:rsidP="001162FC">
      <w:pPr>
        <w:ind w:firstLine="708"/>
        <w:jc w:val="both"/>
        <w:rPr>
          <w:rFonts w:ascii="Cambria" w:hAnsi="Cambria" w:cs="Calibri"/>
          <w:sz w:val="22"/>
          <w:szCs w:val="22"/>
        </w:rPr>
      </w:pPr>
      <w:r w:rsidRPr="00735C5F">
        <w:rPr>
          <w:rFonts w:ascii="Cambria" w:hAnsi="Cambria" w:cs="Calibri"/>
          <w:sz w:val="22"/>
          <w:szCs w:val="22"/>
        </w:rPr>
        <w:t>Temeljem članka 30. Statuta Općine Stari Jankovci (</w:t>
      </w:r>
      <w:r w:rsidR="00735C5F">
        <w:rPr>
          <w:rFonts w:ascii="Cambria" w:hAnsi="Cambria" w:cs="Calibri"/>
          <w:sz w:val="22"/>
          <w:szCs w:val="22"/>
        </w:rPr>
        <w:t>„</w:t>
      </w:r>
      <w:r w:rsidRPr="00735C5F">
        <w:rPr>
          <w:rFonts w:ascii="Cambria" w:hAnsi="Cambria" w:cs="Calibri"/>
          <w:sz w:val="22"/>
          <w:szCs w:val="22"/>
        </w:rPr>
        <w:t>Službeni vjesnik</w:t>
      </w:r>
      <w:r w:rsidR="00735C5F">
        <w:rPr>
          <w:rFonts w:ascii="Cambria" w:hAnsi="Cambria" w:cs="Calibri"/>
          <w:sz w:val="22"/>
          <w:szCs w:val="22"/>
        </w:rPr>
        <w:t>“</w:t>
      </w:r>
      <w:r w:rsidRPr="00735C5F">
        <w:rPr>
          <w:rFonts w:ascii="Cambria" w:hAnsi="Cambria" w:cs="Calibri"/>
          <w:sz w:val="22"/>
          <w:szCs w:val="22"/>
        </w:rPr>
        <w:t xml:space="preserve"> Vukovarsko-srijemske županije 4/21), Općinsko vijeće Općine Stari Jankovci na svojoj</w:t>
      </w:r>
      <w:r w:rsidR="00735C5F" w:rsidRPr="00735C5F">
        <w:rPr>
          <w:rFonts w:ascii="Cambria" w:hAnsi="Cambria" w:cs="Calibri"/>
          <w:sz w:val="22"/>
          <w:szCs w:val="22"/>
        </w:rPr>
        <w:t xml:space="preserve"> </w:t>
      </w:r>
      <w:r w:rsidR="001C2F7C">
        <w:rPr>
          <w:rFonts w:ascii="Cambria" w:hAnsi="Cambria" w:cs="Calibri"/>
          <w:sz w:val="22"/>
          <w:szCs w:val="22"/>
        </w:rPr>
        <w:t>8</w:t>
      </w:r>
      <w:r w:rsidR="00735C5F" w:rsidRPr="00735C5F">
        <w:rPr>
          <w:rFonts w:ascii="Cambria" w:hAnsi="Cambria" w:cs="Calibri"/>
          <w:sz w:val="22"/>
          <w:szCs w:val="22"/>
        </w:rPr>
        <w:t>.</w:t>
      </w:r>
      <w:r w:rsidRPr="00735C5F">
        <w:rPr>
          <w:rFonts w:ascii="Cambria" w:hAnsi="Cambria" w:cs="Calibri"/>
          <w:sz w:val="22"/>
          <w:szCs w:val="22"/>
        </w:rPr>
        <w:t xml:space="preserve"> sjednici održanoj dana </w:t>
      </w:r>
      <w:r w:rsidR="00735C5F" w:rsidRPr="00735C5F">
        <w:rPr>
          <w:rFonts w:ascii="Cambria" w:hAnsi="Cambria" w:cs="Calibri"/>
          <w:sz w:val="22"/>
          <w:szCs w:val="22"/>
        </w:rPr>
        <w:t>6. travnja 2022.</w:t>
      </w:r>
      <w:r w:rsidRPr="00735C5F">
        <w:rPr>
          <w:rFonts w:ascii="Cambria" w:hAnsi="Cambria" w:cs="Calibri"/>
          <w:sz w:val="22"/>
          <w:szCs w:val="22"/>
        </w:rPr>
        <w:t xml:space="preserve"> donosi</w:t>
      </w:r>
    </w:p>
    <w:p w14:paraId="718C0058" w14:textId="0B1E4F8E" w:rsidR="001162FC" w:rsidRDefault="001162FC" w:rsidP="001162FC">
      <w:pPr>
        <w:autoSpaceDE w:val="0"/>
        <w:jc w:val="center"/>
        <w:rPr>
          <w:rFonts w:ascii="Cambria" w:hAnsi="Cambria" w:cs="Calibri"/>
          <w:color w:val="000000"/>
          <w:sz w:val="22"/>
          <w:szCs w:val="22"/>
        </w:rPr>
      </w:pPr>
    </w:p>
    <w:p w14:paraId="24DEC36B" w14:textId="77777777" w:rsidR="00C11D7F" w:rsidRPr="00735C5F" w:rsidRDefault="00C11D7F" w:rsidP="001162FC">
      <w:pPr>
        <w:autoSpaceDE w:val="0"/>
        <w:jc w:val="center"/>
        <w:rPr>
          <w:rFonts w:ascii="Cambria" w:hAnsi="Cambria" w:cs="Calibri"/>
          <w:color w:val="000000"/>
          <w:sz w:val="22"/>
          <w:szCs w:val="22"/>
        </w:rPr>
      </w:pPr>
    </w:p>
    <w:p w14:paraId="6E42AE8B" w14:textId="5C74F455" w:rsidR="001162FC" w:rsidRPr="001C2F7C" w:rsidRDefault="001C2F7C" w:rsidP="001162FC">
      <w:pPr>
        <w:autoSpaceDE w:val="0"/>
        <w:autoSpaceDN w:val="0"/>
        <w:adjustRightInd w:val="0"/>
        <w:jc w:val="center"/>
        <w:rPr>
          <w:rFonts w:ascii="Cambria" w:hAnsi="Cambria" w:cs="Calibri"/>
          <w:b/>
          <w:bCs/>
          <w:color w:val="000000"/>
        </w:rPr>
      </w:pPr>
      <w:r w:rsidRPr="001C2F7C">
        <w:rPr>
          <w:rFonts w:ascii="Cambria" w:hAnsi="Cambria" w:cs="Calibri"/>
          <w:b/>
          <w:bCs/>
          <w:color w:val="000000"/>
        </w:rPr>
        <w:t>O D L U K U</w:t>
      </w:r>
    </w:p>
    <w:p w14:paraId="0DCE3C72" w14:textId="29B2DCEE" w:rsidR="001C2F7C" w:rsidRPr="001C2F7C" w:rsidRDefault="001C2F7C" w:rsidP="001162FC">
      <w:pPr>
        <w:autoSpaceDE w:val="0"/>
        <w:autoSpaceDN w:val="0"/>
        <w:adjustRightInd w:val="0"/>
        <w:jc w:val="center"/>
        <w:rPr>
          <w:rFonts w:ascii="Cambria" w:hAnsi="Cambria" w:cs="Calibri"/>
          <w:b/>
          <w:bCs/>
          <w:color w:val="000000"/>
        </w:rPr>
      </w:pPr>
      <w:r w:rsidRPr="001C2F7C">
        <w:rPr>
          <w:rFonts w:ascii="Cambria" w:hAnsi="Cambria" w:cs="Calibri"/>
          <w:b/>
          <w:bCs/>
          <w:color w:val="000000"/>
        </w:rPr>
        <w:t>o prihvatu Izvješća o provedbi Plana upravljanja imovinom Općine Stari Jankovci za 2021. godine</w:t>
      </w:r>
    </w:p>
    <w:p w14:paraId="4DD25D0B" w14:textId="1A484CE2" w:rsidR="001C2F7C" w:rsidRDefault="001C2F7C" w:rsidP="001162FC">
      <w:pPr>
        <w:autoSpaceDE w:val="0"/>
        <w:autoSpaceDN w:val="0"/>
        <w:adjustRightInd w:val="0"/>
        <w:jc w:val="center"/>
        <w:rPr>
          <w:rFonts w:ascii="Cambria" w:hAnsi="Cambria" w:cs="Calibri"/>
          <w:color w:val="000000"/>
          <w:sz w:val="22"/>
          <w:szCs w:val="22"/>
        </w:rPr>
      </w:pPr>
    </w:p>
    <w:p w14:paraId="62BA446E" w14:textId="5B01A2FC" w:rsidR="001C2F7C" w:rsidRDefault="001C2F7C" w:rsidP="001162FC">
      <w:pPr>
        <w:autoSpaceDE w:val="0"/>
        <w:autoSpaceDN w:val="0"/>
        <w:adjustRightInd w:val="0"/>
        <w:jc w:val="center"/>
        <w:rPr>
          <w:rFonts w:ascii="Cambria" w:hAnsi="Cambria" w:cs="Calibri"/>
          <w:color w:val="000000"/>
          <w:sz w:val="22"/>
          <w:szCs w:val="22"/>
        </w:rPr>
      </w:pPr>
    </w:p>
    <w:p w14:paraId="68D694FB" w14:textId="77777777" w:rsidR="00C11D7F" w:rsidRPr="00735C5F" w:rsidRDefault="00C11D7F" w:rsidP="001162FC">
      <w:pPr>
        <w:autoSpaceDE w:val="0"/>
        <w:autoSpaceDN w:val="0"/>
        <w:adjustRightInd w:val="0"/>
        <w:jc w:val="center"/>
        <w:rPr>
          <w:rFonts w:ascii="Cambria" w:hAnsi="Cambria" w:cs="Calibri"/>
          <w:color w:val="000000"/>
          <w:sz w:val="22"/>
          <w:szCs w:val="22"/>
        </w:rPr>
      </w:pPr>
    </w:p>
    <w:p w14:paraId="1A199508" w14:textId="3F5112F1" w:rsidR="001162FC" w:rsidRDefault="001162FC" w:rsidP="001162FC">
      <w:pPr>
        <w:autoSpaceDE w:val="0"/>
        <w:autoSpaceDN w:val="0"/>
        <w:adjustRightInd w:val="0"/>
        <w:jc w:val="center"/>
        <w:rPr>
          <w:rFonts w:ascii="Cambria" w:hAnsi="Cambria" w:cs="Calibri"/>
          <w:color w:val="000000"/>
          <w:sz w:val="22"/>
          <w:szCs w:val="22"/>
        </w:rPr>
      </w:pPr>
      <w:r w:rsidRPr="00735C5F">
        <w:rPr>
          <w:rFonts w:ascii="Cambria" w:hAnsi="Cambria" w:cs="Calibri"/>
          <w:color w:val="000000"/>
          <w:sz w:val="22"/>
          <w:szCs w:val="22"/>
        </w:rPr>
        <w:t>Članak 1.</w:t>
      </w:r>
    </w:p>
    <w:p w14:paraId="2450836A" w14:textId="776C8458" w:rsidR="001C2F7C" w:rsidRDefault="001C2F7C" w:rsidP="001C2F7C">
      <w:pPr>
        <w:autoSpaceDE w:val="0"/>
        <w:autoSpaceDN w:val="0"/>
        <w:adjustRightInd w:val="0"/>
        <w:rPr>
          <w:rFonts w:ascii="Cambria" w:hAnsi="Cambria" w:cs="Calibri"/>
          <w:color w:val="000000"/>
          <w:sz w:val="22"/>
          <w:szCs w:val="22"/>
        </w:rPr>
      </w:pPr>
    </w:p>
    <w:p w14:paraId="191E0C0C" w14:textId="2974CDE7" w:rsidR="001C2F7C" w:rsidRDefault="001C2F7C" w:rsidP="001C2F7C">
      <w:pPr>
        <w:autoSpaceDE w:val="0"/>
        <w:autoSpaceDN w:val="0"/>
        <w:adjustRightInd w:val="0"/>
        <w:rPr>
          <w:rFonts w:ascii="Cambria" w:hAnsi="Cambria" w:cs="Calibri"/>
          <w:color w:val="000000"/>
          <w:sz w:val="22"/>
          <w:szCs w:val="22"/>
        </w:rPr>
      </w:pPr>
      <w:r>
        <w:rPr>
          <w:rFonts w:ascii="Cambria" w:hAnsi="Cambria" w:cs="Calibri"/>
          <w:color w:val="000000"/>
          <w:sz w:val="22"/>
          <w:szCs w:val="22"/>
        </w:rPr>
        <w:tab/>
        <w:t xml:space="preserve">Prihvaća se Izvješće o provedbi Plana upravljanja imovinom Općine Stari Jankovci za 2021. godinu KLASA: 024-04/22-03/31; URBROJ: 2196-23-02-22-12, od 21. ožujka 2022. godine koje je podnio </w:t>
      </w:r>
      <w:r>
        <w:rPr>
          <w:rFonts w:ascii="Cambria" w:hAnsi="Cambria" w:cs="Calibri"/>
          <w:color w:val="000000"/>
          <w:sz w:val="22"/>
          <w:szCs w:val="22"/>
        </w:rPr>
        <w:t xml:space="preserve">općinski načelnik  </w:t>
      </w:r>
      <w:r>
        <w:rPr>
          <w:rFonts w:ascii="Cambria" w:hAnsi="Cambria" w:cs="Calibri"/>
          <w:color w:val="000000"/>
          <w:sz w:val="22"/>
          <w:szCs w:val="22"/>
        </w:rPr>
        <w:t>Općinskom vijeću.</w:t>
      </w:r>
    </w:p>
    <w:p w14:paraId="010BD57D" w14:textId="77777777" w:rsidR="001C2F7C" w:rsidRPr="00735C5F" w:rsidRDefault="001C2F7C" w:rsidP="001C2F7C">
      <w:pPr>
        <w:autoSpaceDE w:val="0"/>
        <w:autoSpaceDN w:val="0"/>
        <w:adjustRightInd w:val="0"/>
        <w:rPr>
          <w:rFonts w:ascii="Cambria" w:hAnsi="Cambria" w:cs="Calibri"/>
          <w:color w:val="000000"/>
          <w:sz w:val="22"/>
          <w:szCs w:val="22"/>
        </w:rPr>
      </w:pPr>
    </w:p>
    <w:p w14:paraId="33D1125C" w14:textId="4E0DA2EA" w:rsidR="00231FB8" w:rsidRDefault="00231FB8" w:rsidP="00231FB8">
      <w:pPr>
        <w:autoSpaceDE w:val="0"/>
        <w:autoSpaceDN w:val="0"/>
        <w:adjustRightInd w:val="0"/>
        <w:jc w:val="center"/>
        <w:rPr>
          <w:rFonts w:ascii="Cambria" w:hAnsi="Cambria" w:cs="Calibri"/>
          <w:color w:val="000000"/>
          <w:sz w:val="22"/>
          <w:szCs w:val="22"/>
        </w:rPr>
      </w:pPr>
      <w:r w:rsidRPr="00735C5F">
        <w:rPr>
          <w:rFonts w:ascii="Cambria" w:hAnsi="Cambria" w:cs="Calibri"/>
          <w:color w:val="000000"/>
          <w:sz w:val="22"/>
          <w:szCs w:val="22"/>
        </w:rPr>
        <w:t xml:space="preserve">Članak </w:t>
      </w:r>
      <w:r w:rsidR="001C2F7C">
        <w:rPr>
          <w:rFonts w:ascii="Cambria" w:hAnsi="Cambria" w:cs="Calibri"/>
          <w:color w:val="000000"/>
          <w:sz w:val="22"/>
          <w:szCs w:val="22"/>
        </w:rPr>
        <w:t>2</w:t>
      </w:r>
      <w:r w:rsidRPr="00735C5F">
        <w:rPr>
          <w:rFonts w:ascii="Cambria" w:hAnsi="Cambria" w:cs="Calibri"/>
          <w:color w:val="000000"/>
          <w:sz w:val="22"/>
          <w:szCs w:val="22"/>
        </w:rPr>
        <w:t>.</w:t>
      </w:r>
    </w:p>
    <w:p w14:paraId="7C2FDC72" w14:textId="77777777" w:rsidR="00C11D7F" w:rsidRPr="00735C5F" w:rsidRDefault="00C11D7F" w:rsidP="00231FB8">
      <w:pPr>
        <w:autoSpaceDE w:val="0"/>
        <w:autoSpaceDN w:val="0"/>
        <w:adjustRightInd w:val="0"/>
        <w:jc w:val="center"/>
        <w:rPr>
          <w:rFonts w:ascii="Cambria" w:hAnsi="Cambria" w:cs="Calibri"/>
          <w:color w:val="000000"/>
          <w:sz w:val="22"/>
          <w:szCs w:val="22"/>
        </w:rPr>
      </w:pPr>
    </w:p>
    <w:p w14:paraId="76BA1F3F" w14:textId="0A00C7E7" w:rsidR="00231FB8" w:rsidRPr="00735C5F" w:rsidRDefault="00231FB8" w:rsidP="00231FB8">
      <w:pPr>
        <w:autoSpaceDE w:val="0"/>
        <w:autoSpaceDN w:val="0"/>
        <w:adjustRightInd w:val="0"/>
        <w:jc w:val="both"/>
        <w:rPr>
          <w:rFonts w:ascii="Cambria" w:hAnsi="Cambria" w:cs="Calibri"/>
          <w:color w:val="000000"/>
          <w:sz w:val="22"/>
          <w:szCs w:val="22"/>
        </w:rPr>
      </w:pPr>
      <w:r w:rsidRPr="00735C5F">
        <w:rPr>
          <w:rFonts w:ascii="Cambria" w:hAnsi="Cambria" w:cs="Calibri"/>
          <w:color w:val="000000"/>
          <w:sz w:val="22"/>
          <w:szCs w:val="22"/>
        </w:rPr>
        <w:t>Ov</w:t>
      </w:r>
      <w:r w:rsidR="00C11D7F">
        <w:rPr>
          <w:rFonts w:ascii="Cambria" w:hAnsi="Cambria" w:cs="Calibri"/>
          <w:color w:val="000000"/>
          <w:sz w:val="22"/>
          <w:szCs w:val="22"/>
        </w:rPr>
        <w:t>a Odluka će se, zajedno sa</w:t>
      </w:r>
      <w:r w:rsidRPr="00735C5F">
        <w:rPr>
          <w:rFonts w:ascii="Cambria" w:hAnsi="Cambria" w:cs="Calibri"/>
          <w:color w:val="000000"/>
          <w:sz w:val="22"/>
          <w:szCs w:val="22"/>
        </w:rPr>
        <w:t xml:space="preserve"> </w:t>
      </w:r>
      <w:r w:rsidR="00C11D7F">
        <w:rPr>
          <w:rFonts w:ascii="Cambria" w:hAnsi="Cambria" w:cs="Calibri"/>
          <w:color w:val="000000"/>
          <w:sz w:val="22"/>
          <w:szCs w:val="22"/>
        </w:rPr>
        <w:t>Izvješće</w:t>
      </w:r>
      <w:r w:rsidR="00C11D7F">
        <w:rPr>
          <w:rFonts w:ascii="Cambria" w:hAnsi="Cambria" w:cs="Calibri"/>
          <w:color w:val="000000"/>
          <w:sz w:val="22"/>
          <w:szCs w:val="22"/>
        </w:rPr>
        <w:t>m</w:t>
      </w:r>
      <w:r w:rsidR="00C11D7F">
        <w:rPr>
          <w:rFonts w:ascii="Cambria" w:hAnsi="Cambria" w:cs="Calibri"/>
          <w:color w:val="000000"/>
          <w:sz w:val="22"/>
          <w:szCs w:val="22"/>
        </w:rPr>
        <w:t xml:space="preserve"> o provedbi Plana upravljanja imovinom Općine Stari Jankovci za 2021. godinu</w:t>
      </w:r>
      <w:r w:rsidR="00C11D7F">
        <w:rPr>
          <w:rFonts w:ascii="Cambria" w:hAnsi="Cambria" w:cs="Calibri"/>
          <w:color w:val="000000"/>
          <w:sz w:val="22"/>
          <w:szCs w:val="22"/>
        </w:rPr>
        <w:t>,</w:t>
      </w:r>
      <w:r w:rsidR="00C11D7F">
        <w:rPr>
          <w:rFonts w:ascii="Cambria" w:hAnsi="Cambria" w:cs="Calibri"/>
          <w:color w:val="000000"/>
          <w:sz w:val="22"/>
          <w:szCs w:val="22"/>
        </w:rPr>
        <w:t xml:space="preserve"> </w:t>
      </w:r>
      <w:r w:rsidRPr="00735C5F">
        <w:rPr>
          <w:rFonts w:ascii="Cambria" w:hAnsi="Cambria" w:cs="Calibri"/>
          <w:color w:val="000000"/>
          <w:sz w:val="22"/>
          <w:szCs w:val="22"/>
        </w:rPr>
        <w:t>objaviti  Službenom vjesniku</w:t>
      </w:r>
      <w:r w:rsidR="003C05F4" w:rsidRPr="00735C5F">
        <w:rPr>
          <w:rFonts w:ascii="Cambria" w:hAnsi="Cambria" w:cs="Calibri"/>
          <w:color w:val="000000"/>
          <w:sz w:val="22"/>
          <w:szCs w:val="22"/>
        </w:rPr>
        <w:t xml:space="preserve"> </w:t>
      </w:r>
      <w:r w:rsidRPr="00735C5F">
        <w:rPr>
          <w:rFonts w:ascii="Cambria" w:hAnsi="Cambria" w:cs="Calibri"/>
          <w:color w:val="000000"/>
          <w:sz w:val="22"/>
          <w:szCs w:val="22"/>
        </w:rPr>
        <w:t xml:space="preserve"> Vukovarsko – srijemske županije, a stupaju na snagu osmog dana od dana objave.</w:t>
      </w:r>
    </w:p>
    <w:p w14:paraId="5D4DAD32" w14:textId="77777777" w:rsidR="00231FB8" w:rsidRPr="00735C5F" w:rsidRDefault="00231FB8" w:rsidP="00231FB8">
      <w:pPr>
        <w:jc w:val="both"/>
        <w:rPr>
          <w:rFonts w:ascii="Cambria" w:hAnsi="Cambria" w:cs="Calibri"/>
          <w:i/>
          <w:sz w:val="22"/>
          <w:szCs w:val="22"/>
        </w:rPr>
      </w:pPr>
    </w:p>
    <w:p w14:paraId="07FA3401" w14:textId="77777777" w:rsidR="00231FB8" w:rsidRPr="00735C5F" w:rsidRDefault="00231FB8" w:rsidP="00231FB8">
      <w:pPr>
        <w:jc w:val="both"/>
        <w:rPr>
          <w:rFonts w:ascii="Cambria" w:hAnsi="Cambria" w:cs="Calibri"/>
          <w:i/>
          <w:sz w:val="22"/>
          <w:szCs w:val="22"/>
        </w:rPr>
      </w:pPr>
    </w:p>
    <w:p w14:paraId="24A9BFDD" w14:textId="77777777" w:rsidR="00231FB8" w:rsidRPr="00735C5F" w:rsidRDefault="00231FB8" w:rsidP="00231FB8">
      <w:pPr>
        <w:jc w:val="right"/>
        <w:rPr>
          <w:rFonts w:ascii="Cambria" w:hAnsi="Cambria" w:cs="Calibri"/>
          <w:iCs/>
          <w:sz w:val="22"/>
          <w:szCs w:val="22"/>
        </w:rPr>
      </w:pPr>
    </w:p>
    <w:p w14:paraId="1F324F4A" w14:textId="77777777" w:rsidR="00231FB8" w:rsidRPr="00735C5F" w:rsidRDefault="00231FB8" w:rsidP="001C2F7C">
      <w:pPr>
        <w:jc w:val="right"/>
        <w:rPr>
          <w:rFonts w:ascii="Cambria" w:hAnsi="Cambria" w:cs="Calibri"/>
          <w:sz w:val="22"/>
          <w:szCs w:val="22"/>
        </w:rPr>
      </w:pPr>
      <w:r w:rsidRPr="00735C5F">
        <w:rPr>
          <w:rFonts w:ascii="Cambria" w:hAnsi="Cambria" w:cs="Calibri"/>
          <w:sz w:val="22"/>
          <w:szCs w:val="22"/>
        </w:rPr>
        <w:t>Predsjednik Općinskog vijeća</w:t>
      </w:r>
    </w:p>
    <w:p w14:paraId="0F0F5E47" w14:textId="7EE56492" w:rsidR="00231FB8" w:rsidRPr="00735C5F" w:rsidRDefault="00231FB8" w:rsidP="001C2F7C">
      <w:pPr>
        <w:jc w:val="right"/>
        <w:rPr>
          <w:rFonts w:ascii="Cambria" w:hAnsi="Cambria" w:cs="Calibri"/>
          <w:sz w:val="22"/>
          <w:szCs w:val="22"/>
        </w:rPr>
      </w:pPr>
      <w:r w:rsidRPr="00735C5F">
        <w:rPr>
          <w:rFonts w:ascii="Cambria" w:hAnsi="Cambria" w:cs="Calibri"/>
          <w:sz w:val="22"/>
          <w:szCs w:val="22"/>
        </w:rPr>
        <w:tab/>
        <w:t xml:space="preserve">Boris Dragičević, </w:t>
      </w:r>
      <w:proofErr w:type="spellStart"/>
      <w:r w:rsidR="001C2F7C">
        <w:rPr>
          <w:rFonts w:ascii="Cambria" w:hAnsi="Cambria" w:cs="Calibri"/>
          <w:sz w:val="22"/>
          <w:szCs w:val="22"/>
        </w:rPr>
        <w:t>univ</w:t>
      </w:r>
      <w:proofErr w:type="spellEnd"/>
      <w:r w:rsidR="001C2F7C">
        <w:rPr>
          <w:rFonts w:ascii="Cambria" w:hAnsi="Cambria" w:cs="Calibri"/>
          <w:sz w:val="22"/>
          <w:szCs w:val="22"/>
        </w:rPr>
        <w:t xml:space="preserve">. </w:t>
      </w:r>
      <w:proofErr w:type="spellStart"/>
      <w:r w:rsidRPr="00735C5F">
        <w:rPr>
          <w:rFonts w:ascii="Cambria" w:hAnsi="Cambria" w:cs="Calibri"/>
          <w:sz w:val="22"/>
          <w:szCs w:val="22"/>
        </w:rPr>
        <w:t>bacc.ing.agr</w:t>
      </w:r>
      <w:proofErr w:type="spellEnd"/>
      <w:r w:rsidRPr="00735C5F">
        <w:rPr>
          <w:rFonts w:ascii="Cambria" w:hAnsi="Cambria" w:cs="Calibri"/>
          <w:sz w:val="22"/>
          <w:szCs w:val="22"/>
        </w:rPr>
        <w:t>.</w:t>
      </w:r>
    </w:p>
    <w:p w14:paraId="5BA08330" w14:textId="77777777" w:rsidR="00231FB8" w:rsidRPr="00735C5F" w:rsidRDefault="00231FB8" w:rsidP="00231FB8">
      <w:pPr>
        <w:autoSpaceDE w:val="0"/>
        <w:autoSpaceDN w:val="0"/>
        <w:adjustRightInd w:val="0"/>
        <w:jc w:val="right"/>
        <w:rPr>
          <w:rFonts w:ascii="Cambria" w:hAnsi="Cambria" w:cs="Calibri"/>
          <w:color w:val="000000"/>
          <w:sz w:val="22"/>
          <w:szCs w:val="22"/>
        </w:rPr>
      </w:pPr>
    </w:p>
    <w:p w14:paraId="37D5A786" w14:textId="77777777" w:rsidR="00231FB8" w:rsidRPr="00735C5F" w:rsidRDefault="00231FB8" w:rsidP="00231FB8">
      <w:pPr>
        <w:spacing w:after="160" w:line="259" w:lineRule="auto"/>
        <w:jc w:val="center"/>
        <w:rPr>
          <w:rFonts w:ascii="Cambria" w:eastAsiaTheme="minorHAnsi" w:hAnsi="Cambria" w:cstheme="minorBidi"/>
          <w:sz w:val="22"/>
          <w:szCs w:val="22"/>
          <w:lang w:eastAsia="en-US"/>
        </w:rPr>
      </w:pPr>
    </w:p>
    <w:p w14:paraId="2793684C" w14:textId="77777777" w:rsidR="004635F7" w:rsidRPr="00735C5F" w:rsidRDefault="00C11D7F">
      <w:pPr>
        <w:rPr>
          <w:rFonts w:ascii="Cambria" w:hAnsi="Cambria"/>
          <w:sz w:val="22"/>
          <w:szCs w:val="22"/>
        </w:rPr>
      </w:pPr>
    </w:p>
    <w:sectPr w:rsidR="004635F7" w:rsidRPr="00735C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 w16cid:durableId="781001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2FC"/>
    <w:rsid w:val="001162FC"/>
    <w:rsid w:val="001C2F7C"/>
    <w:rsid w:val="00231FB8"/>
    <w:rsid w:val="00270871"/>
    <w:rsid w:val="003C05F4"/>
    <w:rsid w:val="005E602D"/>
    <w:rsid w:val="00735C5F"/>
    <w:rsid w:val="00BE4C80"/>
    <w:rsid w:val="00C11D7F"/>
    <w:rsid w:val="00E4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6F749"/>
  <w15:chartTrackingRefBased/>
  <w15:docId w15:val="{D28F3475-8A19-4342-8DA7-87F4B08B0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2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1162FC"/>
    <w:pPr>
      <w:keepNext/>
      <w:outlineLvl w:val="0"/>
    </w:pPr>
    <w:rPr>
      <w:rFonts w:ascii="Arial" w:hAnsi="Arial" w:cs="Arial"/>
      <w:b/>
      <w:bCs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1162FC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rsid w:val="001162FC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rsid w:val="001162FC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Standard">
    <w:name w:val="Standard"/>
    <w:rsid w:val="001162F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1"/>
      <w:szCs w:val="24"/>
      <w:lang w:eastAsia="hr-HR"/>
    </w:rPr>
  </w:style>
  <w:style w:type="numbering" w:customStyle="1" w:styleId="Bezpopisa1">
    <w:name w:val="Bez popisa1"/>
    <w:next w:val="Bezpopisa"/>
    <w:uiPriority w:val="99"/>
    <w:semiHidden/>
    <w:unhideWhenUsed/>
    <w:rsid w:val="00270871"/>
  </w:style>
  <w:style w:type="paragraph" w:customStyle="1" w:styleId="EmptyCellLayoutStyle">
    <w:name w:val="EmptyCellLayoutStyle"/>
    <w:rsid w:val="00270871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231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735C5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6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marija.leholat@o-jankovci.hr</dc:creator>
  <cp:keywords/>
  <dc:description/>
  <cp:lastModifiedBy>Općina Jankovci</cp:lastModifiedBy>
  <cp:revision>2</cp:revision>
  <dcterms:created xsi:type="dcterms:W3CDTF">2022-04-12T06:37:00Z</dcterms:created>
  <dcterms:modified xsi:type="dcterms:W3CDTF">2022-04-12T06:37:00Z</dcterms:modified>
</cp:coreProperties>
</file>